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8F" w:rsidRDefault="001A6FF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「中華民國第十四屆結構工程研討會暨第四屆地震工程研討會」贊助型式</w:t>
      </w:r>
    </w:p>
    <w:p w:rsidR="0050038F" w:rsidRDefault="001A6FF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一、捐贈贊助</w:t>
      </w:r>
    </w:p>
    <w:p w:rsidR="0050038F" w:rsidRDefault="001A6FFF">
      <w:r>
        <w:t xml:space="preserve">    </w:t>
      </w:r>
      <w:r>
        <w:rPr>
          <w:rFonts w:ascii="標楷體" w:eastAsia="標楷體" w:hAnsi="標楷體"/>
        </w:rPr>
        <w:t>1.捐贈者將列名於大會手冊上，其列名方式依序如下：</w:t>
      </w:r>
    </w:p>
    <w:p w:rsidR="0050038F" w:rsidRDefault="001A6FFF">
      <w:pPr>
        <w:pStyle w:val="aa"/>
        <w:numPr>
          <w:ilvl w:val="0"/>
          <w:numId w:val="1"/>
        </w:numPr>
      </w:pPr>
      <w:r>
        <w:rPr>
          <w:rFonts w:ascii="標楷體" w:eastAsia="標楷體" w:hAnsi="標楷體"/>
        </w:rPr>
        <w:t>捐贈金額超過20萬元以上(含以上)列名為研討會之</w:t>
      </w:r>
      <w:r>
        <w:rPr>
          <w:rFonts w:ascii="標楷體" w:eastAsia="標楷體" w:hAnsi="標楷體"/>
          <w:u w:val="single"/>
        </w:rPr>
        <w:t>主辦單位</w:t>
      </w:r>
    </w:p>
    <w:p w:rsidR="0050038F" w:rsidRDefault="001A6FFF">
      <w:pPr>
        <w:pStyle w:val="aa"/>
        <w:numPr>
          <w:ilvl w:val="0"/>
          <w:numId w:val="1"/>
        </w:numPr>
      </w:pPr>
      <w:r>
        <w:rPr>
          <w:rFonts w:ascii="標楷體" w:eastAsia="標楷體" w:hAnsi="標楷體"/>
        </w:rPr>
        <w:t>捐贈金額超過10萬元以上(含以上)列名為</w:t>
      </w:r>
      <w:r>
        <w:rPr>
          <w:rFonts w:ascii="標楷體" w:eastAsia="標楷體" w:hAnsi="標楷體"/>
          <w:u w:val="single"/>
        </w:rPr>
        <w:t>共同主辦單位</w:t>
      </w:r>
    </w:p>
    <w:p w:rsidR="0050038F" w:rsidRDefault="001A6FFF">
      <w:pPr>
        <w:pStyle w:val="aa"/>
        <w:numPr>
          <w:ilvl w:val="0"/>
          <w:numId w:val="1"/>
        </w:numPr>
      </w:pPr>
      <w:r>
        <w:rPr>
          <w:rFonts w:ascii="標楷體" w:eastAsia="標楷體" w:hAnsi="標楷體"/>
        </w:rPr>
        <w:t>捐贈金額超過5萬元以上(含以上)列名為</w:t>
      </w:r>
      <w:r>
        <w:rPr>
          <w:rFonts w:ascii="標楷體" w:eastAsia="標楷體" w:hAnsi="標楷體"/>
          <w:u w:val="single"/>
        </w:rPr>
        <w:t>協辦單位</w:t>
      </w:r>
    </w:p>
    <w:p w:rsidR="0050038F" w:rsidRDefault="001A6FFF">
      <w:pPr>
        <w:pStyle w:val="aa"/>
        <w:numPr>
          <w:ilvl w:val="0"/>
          <w:numId w:val="1"/>
        </w:numPr>
      </w:pPr>
      <w:r>
        <w:rPr>
          <w:rFonts w:ascii="標楷體" w:eastAsia="標楷體" w:hAnsi="標楷體"/>
        </w:rPr>
        <w:t>捐贈金額超過未滿5萬元以上列名為</w:t>
      </w:r>
      <w:r>
        <w:rPr>
          <w:rFonts w:ascii="標楷體" w:eastAsia="標楷體" w:hAnsi="標楷體"/>
          <w:u w:val="single"/>
        </w:rPr>
        <w:t>贊助單位</w:t>
      </w:r>
    </w:p>
    <w:p w:rsidR="0050038F" w:rsidRDefault="001A6FFF">
      <w:pPr>
        <w:ind w:left="46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2.以上捐贈金額每滿10,000元，即免費提供1位學員免註冊費；滿20,000元，免費提供2位，以此類推。</w:t>
      </w:r>
    </w:p>
    <w:p w:rsidR="0050038F" w:rsidRDefault="001A6FF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二、大會手冊廣告贊助</w:t>
      </w:r>
    </w:p>
    <w:p w:rsidR="0050038F" w:rsidRDefault="001A6FF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1.價目表</w:t>
      </w:r>
    </w:p>
    <w:tbl>
      <w:tblPr>
        <w:tblW w:w="6447" w:type="dxa"/>
        <w:tblInd w:w="18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1"/>
        <w:gridCol w:w="1611"/>
        <w:gridCol w:w="1612"/>
        <w:gridCol w:w="1613"/>
      </w:tblGrid>
      <w:tr w:rsidR="0050038F"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8F" w:rsidRDefault="001A6FFF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價目(元)</w:t>
            </w:r>
          </w:p>
          <w:p w:rsidR="0050038F" w:rsidRDefault="001A6FFF">
            <w:r>
              <w:rPr>
                <w:rFonts w:ascii="標楷體" w:eastAsia="標楷體" w:hAnsi="標楷體"/>
                <w:sz w:val="20"/>
                <w:szCs w:val="20"/>
              </w:rPr>
              <w:t>版面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38F" w:rsidRDefault="001A6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彩色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8F" w:rsidRDefault="001A6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黑白</w:t>
            </w:r>
          </w:p>
        </w:tc>
      </w:tr>
      <w:tr w:rsidR="0050038F"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8F" w:rsidRDefault="005003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38F" w:rsidRDefault="005003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8F" w:rsidRDefault="001A6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全頁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8F" w:rsidRDefault="001A6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半頁</w:t>
            </w:r>
          </w:p>
        </w:tc>
      </w:tr>
      <w:tr w:rsidR="0050038F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8F" w:rsidRDefault="001A6F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封底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8F" w:rsidRDefault="001A6FFF">
            <w:pPr>
              <w:jc w:val="center"/>
            </w:pPr>
            <w:r>
              <w:t>60,000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8F" w:rsidRDefault="0050038F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8F" w:rsidRDefault="0050038F">
            <w:pPr>
              <w:jc w:val="center"/>
            </w:pPr>
          </w:p>
        </w:tc>
      </w:tr>
      <w:tr w:rsidR="0050038F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8F" w:rsidRDefault="001A6F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封面裡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8F" w:rsidRDefault="001A6FFF">
            <w:pPr>
              <w:jc w:val="center"/>
            </w:pPr>
            <w:r>
              <w:t>50,000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8F" w:rsidRDefault="0050038F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8F" w:rsidRDefault="0050038F">
            <w:pPr>
              <w:jc w:val="center"/>
            </w:pPr>
          </w:p>
        </w:tc>
      </w:tr>
      <w:tr w:rsidR="0050038F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8F" w:rsidRDefault="001A6F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封底裡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8F" w:rsidRDefault="001A6FFF">
            <w:pPr>
              <w:jc w:val="center"/>
            </w:pPr>
            <w:r>
              <w:t>30,000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8F" w:rsidRDefault="0050038F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8F" w:rsidRDefault="0050038F">
            <w:pPr>
              <w:jc w:val="center"/>
            </w:pPr>
          </w:p>
        </w:tc>
      </w:tr>
      <w:tr w:rsidR="0050038F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8F" w:rsidRDefault="001A6F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內頁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8F" w:rsidRDefault="0050038F">
            <w:pPr>
              <w:jc w:val="center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8F" w:rsidRDefault="001A6FFF">
            <w:pPr>
              <w:jc w:val="center"/>
            </w:pPr>
            <w:r>
              <w:t>15,000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8F" w:rsidRDefault="001A6FFF">
            <w:pPr>
              <w:jc w:val="center"/>
            </w:pPr>
            <w:r>
              <w:t>9,500</w:t>
            </w:r>
          </w:p>
        </w:tc>
      </w:tr>
    </w:tbl>
    <w:p w:rsidR="0050038F" w:rsidRDefault="001A6FFF">
      <w:pPr>
        <w:ind w:left="725" w:hanging="24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2.以上捐贈金額每滿10,000元，即免費提供1位學員免註冊費，滿20,000元，免費提供2位，滿30,000元，免費提供3位，以此類推。</w:t>
      </w:r>
    </w:p>
    <w:p w:rsidR="0050038F" w:rsidRDefault="001A6FFF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三、攤位參展贊助</w:t>
      </w:r>
    </w:p>
    <w:p w:rsidR="0050038F" w:rsidRDefault="001A6FFF">
      <w:pPr>
        <w:pStyle w:val="aa"/>
        <w:numPr>
          <w:ilvl w:val="0"/>
          <w:numId w:val="2"/>
        </w:numPr>
        <w:ind w:left="851" w:hanging="425"/>
      </w:pPr>
      <w:r>
        <w:rPr>
          <w:rFonts w:eastAsia="標楷體"/>
          <w:szCs w:val="24"/>
        </w:rPr>
        <w:t>每個攤位收費新台幣</w:t>
      </w:r>
      <w:r>
        <w:rPr>
          <w:rFonts w:eastAsia="標楷體"/>
          <w:szCs w:val="24"/>
        </w:rPr>
        <w:t>25,000</w:t>
      </w:r>
      <w:r>
        <w:rPr>
          <w:rFonts w:eastAsia="標楷體"/>
          <w:szCs w:val="24"/>
        </w:rPr>
        <w:t>元整，免費提供</w:t>
      </w:r>
      <w:r>
        <w:rPr>
          <w:rFonts w:eastAsia="標楷體"/>
          <w:szCs w:val="24"/>
        </w:rPr>
        <w:t>2</w:t>
      </w:r>
      <w:r>
        <w:rPr>
          <w:rFonts w:eastAsia="標楷體"/>
          <w:szCs w:val="24"/>
        </w:rPr>
        <w:t>位學員註冊費。</w:t>
      </w:r>
    </w:p>
    <w:p w:rsidR="0050038F" w:rsidRDefault="001A6FFF">
      <w:pPr>
        <w:pStyle w:val="aa"/>
        <w:numPr>
          <w:ilvl w:val="0"/>
          <w:numId w:val="2"/>
        </w:numPr>
        <w:spacing w:line="0" w:lineRule="atLeast"/>
        <w:ind w:left="851" w:hanging="425"/>
        <w:jc w:val="both"/>
      </w:pPr>
      <w:r>
        <w:rPr>
          <w:rFonts w:eastAsia="標楷體"/>
          <w:szCs w:val="24"/>
        </w:rPr>
        <w:t>提供參展攤位設備及格局：</w:t>
      </w:r>
    </w:p>
    <w:p w:rsidR="0050038F" w:rsidRDefault="001A6FFF">
      <w:pPr>
        <w:numPr>
          <w:ilvl w:val="0"/>
          <w:numId w:val="3"/>
        </w:numPr>
        <w:spacing w:line="0" w:lineRule="atLeast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展示隔間</w:t>
      </w:r>
      <w:r>
        <w:rPr>
          <w:rFonts w:eastAsia="標楷體"/>
          <w:szCs w:val="24"/>
        </w:rPr>
        <w:t>3m(</w:t>
      </w:r>
      <w:r>
        <w:rPr>
          <w:rFonts w:eastAsia="標楷體"/>
          <w:szCs w:val="24"/>
        </w:rPr>
        <w:t>寬</w:t>
      </w:r>
      <w:r>
        <w:rPr>
          <w:rFonts w:eastAsia="標楷體"/>
          <w:szCs w:val="24"/>
        </w:rPr>
        <w:t>) * 2m(</w:t>
      </w:r>
      <w:r>
        <w:rPr>
          <w:rFonts w:eastAsia="標楷體"/>
          <w:szCs w:val="24"/>
        </w:rPr>
        <w:t>深</w:t>
      </w:r>
      <w:r>
        <w:rPr>
          <w:rFonts w:eastAsia="標楷體"/>
          <w:szCs w:val="24"/>
        </w:rPr>
        <w:t>)*2.5m(</w:t>
      </w:r>
      <w:r>
        <w:rPr>
          <w:rFonts w:eastAsia="標楷體"/>
          <w:szCs w:val="24"/>
        </w:rPr>
        <w:t>高</w:t>
      </w:r>
      <w:r>
        <w:rPr>
          <w:rFonts w:eastAsia="標楷體"/>
          <w:szCs w:val="24"/>
        </w:rPr>
        <w:t>)</w:t>
      </w:r>
    </w:p>
    <w:p w:rsidR="0050038F" w:rsidRDefault="001A6FFF">
      <w:pPr>
        <w:numPr>
          <w:ilvl w:val="0"/>
          <w:numId w:val="3"/>
        </w:numPr>
        <w:spacing w:line="0" w:lineRule="atLeast"/>
        <w:jc w:val="both"/>
      </w:pPr>
      <w:r>
        <w:rPr>
          <w:rFonts w:eastAsia="標楷體"/>
          <w:szCs w:val="24"/>
        </w:rPr>
        <w:t>插座</w:t>
      </w:r>
      <w:r>
        <w:rPr>
          <w:szCs w:val="24"/>
        </w:rPr>
        <w:t>110V*5A</w:t>
      </w:r>
      <w:r>
        <w:rPr>
          <w:rFonts w:eastAsia="標楷體"/>
          <w:szCs w:val="24"/>
        </w:rPr>
        <w:t>一個</w:t>
      </w:r>
    </w:p>
    <w:p w:rsidR="0050038F" w:rsidRDefault="001A6FFF">
      <w:pPr>
        <w:numPr>
          <w:ilvl w:val="0"/>
          <w:numId w:val="3"/>
        </w:numPr>
        <w:spacing w:line="0" w:lineRule="atLeast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展示桌一張</w:t>
      </w:r>
      <w:r>
        <w:rPr>
          <w:rFonts w:eastAsia="標楷體"/>
          <w:szCs w:val="24"/>
        </w:rPr>
        <w:t>(100cm*50cm*75cm)</w:t>
      </w:r>
    </w:p>
    <w:p w:rsidR="0050038F" w:rsidRDefault="001A6FFF">
      <w:pPr>
        <w:numPr>
          <w:ilvl w:val="0"/>
          <w:numId w:val="3"/>
        </w:numPr>
        <w:spacing w:line="0" w:lineRule="atLeast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椅子二張</w:t>
      </w:r>
    </w:p>
    <w:p w:rsidR="0050038F" w:rsidRDefault="001A6FFF">
      <w:pPr>
        <w:numPr>
          <w:ilvl w:val="0"/>
          <w:numId w:val="3"/>
        </w:numPr>
        <w:spacing w:line="0" w:lineRule="atLeast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公司名牌美工文字</w:t>
      </w:r>
    </w:p>
    <w:p w:rsidR="0050038F" w:rsidRDefault="001A6FF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四、繳費方式：</w:t>
      </w:r>
    </w:p>
    <w:p w:rsidR="0050038F" w:rsidRDefault="001A6FFF">
      <w:pPr>
        <w:ind w:left="426"/>
        <w:rPr>
          <w:rFonts w:eastAsia="標楷體"/>
          <w:szCs w:val="24"/>
        </w:rPr>
      </w:pPr>
      <w:r>
        <w:rPr>
          <w:rFonts w:eastAsia="標楷體"/>
          <w:szCs w:val="24"/>
        </w:rPr>
        <w:t>匯款方式至臺灣銀行公館分行，戶名：中華民國結構工程學會；</w:t>
      </w:r>
      <w:r>
        <w:rPr>
          <w:rFonts w:eastAsia="標楷體"/>
          <w:szCs w:val="24"/>
        </w:rPr>
        <w:br/>
      </w:r>
      <w:r>
        <w:rPr>
          <w:rFonts w:eastAsia="標楷體"/>
          <w:szCs w:val="24"/>
        </w:rPr>
        <w:t>銀行代號：</w:t>
      </w:r>
      <w:r>
        <w:rPr>
          <w:rFonts w:eastAsia="標楷體"/>
          <w:szCs w:val="24"/>
        </w:rPr>
        <w:t>004</w:t>
      </w:r>
      <w:r>
        <w:rPr>
          <w:rFonts w:eastAsia="標楷體"/>
          <w:szCs w:val="24"/>
        </w:rPr>
        <w:t>；帳號：</w:t>
      </w:r>
      <w:r>
        <w:rPr>
          <w:rFonts w:eastAsia="標楷體"/>
          <w:szCs w:val="24"/>
        </w:rPr>
        <w:t>034004624281</w:t>
      </w:r>
      <w:r>
        <w:rPr>
          <w:rFonts w:eastAsia="標楷體"/>
          <w:szCs w:val="24"/>
        </w:rPr>
        <w:t>。</w:t>
      </w:r>
    </w:p>
    <w:p w:rsidR="0050038F" w:rsidRDefault="001A6FFF">
      <w:pPr>
        <w:ind w:left="426"/>
        <w:rPr>
          <w:rFonts w:eastAsia="標楷體"/>
          <w:szCs w:val="24"/>
        </w:rPr>
      </w:pPr>
      <w:r>
        <w:rPr>
          <w:rFonts w:eastAsia="標楷體"/>
          <w:szCs w:val="24"/>
        </w:rPr>
        <w:t>匯畢請將收據註明：「贊助中華民國第十四屆結構工程研討會暨第四屆地震工程研討會」、並註明貴單位名稱，傳真至</w:t>
      </w:r>
      <w:r>
        <w:rPr>
          <w:rFonts w:eastAsia="標楷體"/>
          <w:szCs w:val="24"/>
        </w:rPr>
        <w:t>(02) 2736-0393</w:t>
      </w:r>
      <w:r>
        <w:rPr>
          <w:rFonts w:eastAsia="標楷體"/>
          <w:szCs w:val="24"/>
        </w:rPr>
        <w:t>，俾利開立收據</w:t>
      </w:r>
    </w:p>
    <w:p w:rsidR="0050038F" w:rsidRDefault="0050038F">
      <w:pPr>
        <w:ind w:left="426"/>
        <w:rPr>
          <w:rFonts w:eastAsia="標楷體"/>
          <w:szCs w:val="24"/>
        </w:rPr>
      </w:pPr>
    </w:p>
    <w:p w:rsidR="0050038F" w:rsidRDefault="001A6FF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聯絡人：朝陽科技大學營建工程系 王弘義 先生</w:t>
      </w:r>
    </w:p>
    <w:p w:rsidR="0050038F" w:rsidRDefault="001A6FFF">
      <w:r>
        <w:rPr>
          <w:rFonts w:ascii="標楷體" w:eastAsia="標楷體" w:hAnsi="標楷體"/>
          <w:szCs w:val="24"/>
        </w:rPr>
        <w:t xml:space="preserve">  電話：</w:t>
      </w:r>
      <w:r>
        <w:rPr>
          <w:rFonts w:eastAsia="標楷體"/>
          <w:szCs w:val="28"/>
        </w:rPr>
        <w:t>04-23323000</w:t>
      </w:r>
      <w:r>
        <w:rPr>
          <w:rFonts w:eastAsia="標楷體"/>
          <w:szCs w:val="28"/>
        </w:rPr>
        <w:t>轉</w:t>
      </w:r>
      <w:r>
        <w:rPr>
          <w:rFonts w:eastAsia="標楷體"/>
          <w:szCs w:val="28"/>
        </w:rPr>
        <w:t>7006</w:t>
      </w:r>
      <w:r>
        <w:rPr>
          <w:rFonts w:eastAsia="標楷體"/>
          <w:szCs w:val="28"/>
        </w:rPr>
        <w:t>、</w:t>
      </w:r>
      <w:r w:rsidR="009D2D72">
        <w:rPr>
          <w:rFonts w:eastAsia="標楷體"/>
        </w:rPr>
        <w:t>E-Mail</w:t>
      </w:r>
      <w:bookmarkStart w:id="0" w:name="_GoBack"/>
      <w:bookmarkEnd w:id="0"/>
      <w:r w:rsidR="009D2D72">
        <w:rPr>
          <w:rFonts w:eastAsia="標楷體"/>
        </w:rPr>
        <w:t>：</w:t>
      </w:r>
      <w:hyperlink r:id="rId7" w:history="1">
        <w:r w:rsidR="009D2D72">
          <w:t>whyi@cyut.edu.tw</w:t>
        </w:r>
      </w:hyperlink>
    </w:p>
    <w:p w:rsidR="0050038F" w:rsidRDefault="0050038F">
      <w:pPr>
        <w:pageBreakBefore/>
        <w:widowControl/>
        <w:rPr>
          <w:sz w:val="22"/>
          <w:szCs w:val="24"/>
        </w:rPr>
      </w:pPr>
    </w:p>
    <w:p w:rsidR="0050038F" w:rsidRDefault="001A6FFF">
      <w:pPr>
        <w:spacing w:line="0" w:lineRule="atLeast"/>
        <w:jc w:val="center"/>
        <w:rPr>
          <w:rFonts w:eastAsia="標楷體"/>
          <w:b/>
          <w:bCs/>
          <w:sz w:val="38"/>
          <w:szCs w:val="38"/>
        </w:rPr>
      </w:pPr>
      <w:r>
        <w:rPr>
          <w:rFonts w:eastAsia="標楷體"/>
          <w:b/>
          <w:bCs/>
          <w:sz w:val="38"/>
          <w:szCs w:val="38"/>
        </w:rPr>
        <w:t>中華民國第十四屆結構工程研討會</w:t>
      </w:r>
    </w:p>
    <w:p w:rsidR="0050038F" w:rsidRDefault="001A6FFF">
      <w:pPr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暨</w:t>
      </w:r>
    </w:p>
    <w:p w:rsidR="0050038F" w:rsidRDefault="001A6FFF">
      <w:pPr>
        <w:spacing w:line="0" w:lineRule="atLeast"/>
        <w:jc w:val="center"/>
        <w:rPr>
          <w:rFonts w:eastAsia="標楷體"/>
          <w:b/>
          <w:bCs/>
          <w:sz w:val="38"/>
          <w:szCs w:val="38"/>
        </w:rPr>
      </w:pPr>
      <w:r>
        <w:rPr>
          <w:rFonts w:eastAsia="標楷體"/>
          <w:b/>
          <w:bCs/>
          <w:sz w:val="38"/>
          <w:szCs w:val="38"/>
        </w:rPr>
        <w:t>第四屆地震工程研討會</w:t>
      </w:r>
    </w:p>
    <w:p w:rsidR="0050038F" w:rsidRDefault="001A6FFF">
      <w:pPr>
        <w:tabs>
          <w:tab w:val="center" w:pos="4535"/>
          <w:tab w:val="left" w:pos="5945"/>
        </w:tabs>
        <w:spacing w:line="0" w:lineRule="atLeast"/>
        <w:jc w:val="center"/>
      </w:pPr>
      <w:r>
        <w:rPr>
          <w:rFonts w:eastAsia="標楷體"/>
          <w:b/>
          <w:bCs/>
          <w:sz w:val="40"/>
          <w:szCs w:val="40"/>
        </w:rPr>
        <w:t>贊助廠商</w:t>
      </w:r>
      <w:r>
        <w:rPr>
          <w:rFonts w:eastAsia="標楷體"/>
          <w:b/>
          <w:bCs/>
          <w:sz w:val="40"/>
        </w:rPr>
        <w:t>報名表</w:t>
      </w:r>
    </w:p>
    <w:p w:rsidR="0050038F" w:rsidRDefault="001A6FFF">
      <w:pPr>
        <w:spacing w:before="360" w:line="360" w:lineRule="auto"/>
        <w:ind w:left="5245" w:right="-2"/>
        <w:jc w:val="right"/>
        <w:rPr>
          <w:rFonts w:eastAsia="標楷體"/>
        </w:rPr>
      </w:pPr>
      <w:r>
        <w:rPr>
          <w:rFonts w:eastAsia="標楷體"/>
        </w:rPr>
        <w:t>填表日期</w:t>
      </w:r>
      <w:r>
        <w:rPr>
          <w:rFonts w:eastAsia="標楷體"/>
        </w:rPr>
        <w:t xml:space="preserve">:    </w:t>
      </w:r>
      <w:r>
        <w:rPr>
          <w:rFonts w:eastAsia="標楷體"/>
        </w:rPr>
        <w:t>年</w:t>
      </w:r>
      <w:r>
        <w:rPr>
          <w:rFonts w:eastAsia="標楷體"/>
        </w:rPr>
        <w:t xml:space="preserve">     </w:t>
      </w:r>
      <w:r>
        <w:rPr>
          <w:rFonts w:eastAsia="標楷體"/>
        </w:rPr>
        <w:t>月</w:t>
      </w:r>
      <w:r>
        <w:rPr>
          <w:rFonts w:eastAsia="標楷體"/>
        </w:rPr>
        <w:t xml:space="preserve">     </w:t>
      </w:r>
      <w:r>
        <w:rPr>
          <w:rFonts w:eastAsia="標楷體"/>
        </w:rPr>
        <w:t>日</w:t>
      </w:r>
    </w:p>
    <w:tbl>
      <w:tblPr>
        <w:tblW w:w="90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499"/>
        <w:gridCol w:w="500"/>
        <w:gridCol w:w="500"/>
        <w:gridCol w:w="500"/>
        <w:gridCol w:w="500"/>
        <w:gridCol w:w="500"/>
        <w:gridCol w:w="500"/>
        <w:gridCol w:w="500"/>
        <w:gridCol w:w="852"/>
        <w:gridCol w:w="2513"/>
      </w:tblGrid>
      <w:tr w:rsidR="0050038F">
        <w:trPr>
          <w:cantSplit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1A6FFF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50038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50038F">
        <w:trPr>
          <w:cantSplit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1A6FFF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50038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50038F">
        <w:trPr>
          <w:cantSplit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1A6FF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營利事業</w:t>
            </w:r>
          </w:p>
          <w:p w:rsidR="0050038F" w:rsidRDefault="001A6FF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統一編號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50038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50038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50038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50038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50038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50038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50038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50038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1A6FF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電話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50038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50038F">
        <w:trPr>
          <w:cantSplit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1A6FFF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贊助聯絡人</w:t>
            </w:r>
          </w:p>
        </w:tc>
        <w:tc>
          <w:tcPr>
            <w:tcW w:w="3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50038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1A6FFF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傳真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50038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50038F">
        <w:trPr>
          <w:cantSplit/>
          <w:trHeight w:val="6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1A6FFF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E-mail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50038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50038F">
        <w:trPr>
          <w:cantSplit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1A6FFF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參加人員</w:t>
            </w:r>
          </w:p>
        </w:tc>
        <w:tc>
          <w:tcPr>
            <w:tcW w:w="3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50038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1A6FFF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50038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50038F">
        <w:trPr>
          <w:cantSplit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1A6FFF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參加人員</w:t>
            </w:r>
          </w:p>
        </w:tc>
        <w:tc>
          <w:tcPr>
            <w:tcW w:w="3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50038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1A6FFF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50038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50038F">
        <w:trPr>
          <w:cantSplit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1A6FFF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參加人員</w:t>
            </w:r>
          </w:p>
        </w:tc>
        <w:tc>
          <w:tcPr>
            <w:tcW w:w="3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50038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1A6FFF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50038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50038F">
        <w:trPr>
          <w:cantSplit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1A6FFF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總費用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38F" w:rsidRDefault="001A6FFF">
            <w:pPr>
              <w:spacing w:line="360" w:lineRule="auto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新台幣</w:t>
            </w:r>
            <w:r>
              <w:rPr>
                <w:rFonts w:eastAsia="標楷體"/>
                <w:sz w:val="28"/>
              </w:rPr>
              <w:t xml:space="preserve">                     </w:t>
            </w:r>
            <w:r>
              <w:rPr>
                <w:rFonts w:eastAsia="標楷體"/>
                <w:sz w:val="28"/>
              </w:rPr>
              <w:t>元整</w:t>
            </w:r>
          </w:p>
        </w:tc>
      </w:tr>
    </w:tbl>
    <w:p w:rsidR="0050038F" w:rsidRDefault="001A6FFF">
      <w:pPr>
        <w:ind w:left="900" w:hanging="900"/>
        <w:jc w:val="both"/>
        <w:rPr>
          <w:rFonts w:eastAsia="標楷體"/>
        </w:rPr>
      </w:pPr>
      <w:r>
        <w:rPr>
          <w:rFonts w:eastAsia="標楷體"/>
        </w:rPr>
        <w:t>備註：</w:t>
      </w:r>
      <w:r>
        <w:rPr>
          <w:rFonts w:eastAsia="標楷體"/>
        </w:rPr>
        <w:t>1.</w:t>
      </w:r>
      <w:r>
        <w:rPr>
          <w:rFonts w:eastAsia="標楷體"/>
        </w:rPr>
        <w:t>已繳費廠商，若因參展計畫變更，請於</w:t>
      </w:r>
      <w:r>
        <w:rPr>
          <w:rFonts w:eastAsia="標楷體"/>
        </w:rPr>
        <w:t>107</w:t>
      </w:r>
      <w:r>
        <w:rPr>
          <w:rFonts w:eastAsia="標楷體"/>
        </w:rPr>
        <w:t>年</w:t>
      </w:r>
      <w:r>
        <w:rPr>
          <w:rFonts w:eastAsia="標楷體"/>
        </w:rPr>
        <w:t>8</w:t>
      </w:r>
      <w:r>
        <w:rPr>
          <w:rFonts w:eastAsia="標楷體"/>
        </w:rPr>
        <w:t>月</w:t>
      </w:r>
      <w:r>
        <w:rPr>
          <w:rFonts w:eastAsia="標楷體"/>
        </w:rPr>
        <w:t>31</w:t>
      </w:r>
      <w:r>
        <w:rPr>
          <w:rFonts w:eastAsia="標楷體"/>
        </w:rPr>
        <w:t>日前提出，逾期已繳費用恕不退還。</w:t>
      </w:r>
    </w:p>
    <w:p w:rsidR="0050038F" w:rsidRDefault="001A6FFF">
      <w:pPr>
        <w:ind w:left="900" w:hanging="900"/>
        <w:jc w:val="both"/>
        <w:rPr>
          <w:rFonts w:eastAsia="標楷體"/>
        </w:rPr>
      </w:pPr>
      <w:r>
        <w:rPr>
          <w:rFonts w:eastAsia="標楷體"/>
        </w:rPr>
        <w:t>報名方式：</w:t>
      </w:r>
    </w:p>
    <w:p w:rsidR="0050038F" w:rsidRDefault="001A6FFF">
      <w:pPr>
        <w:ind w:left="900" w:hanging="900"/>
        <w:jc w:val="both"/>
      </w:pPr>
      <w:r>
        <w:rPr>
          <w:rFonts w:eastAsia="標楷體"/>
        </w:rPr>
        <w:t xml:space="preserve">      1.</w:t>
      </w:r>
      <w:r>
        <w:rPr>
          <w:rFonts w:eastAsia="標楷體"/>
        </w:rPr>
        <w:t>傳真報名專線：</w:t>
      </w:r>
      <w:r>
        <w:rPr>
          <w:rFonts w:eastAsia="標楷體"/>
          <w:sz w:val="28"/>
          <w:szCs w:val="28"/>
        </w:rPr>
        <w:t>(04)23338362</w:t>
      </w:r>
    </w:p>
    <w:p w:rsidR="0050038F" w:rsidRDefault="001A6FFF">
      <w:pPr>
        <w:ind w:left="900" w:hanging="900"/>
        <w:jc w:val="both"/>
      </w:pPr>
      <w:r>
        <w:rPr>
          <w:rFonts w:eastAsia="標楷體"/>
        </w:rPr>
        <w:t xml:space="preserve">      2.E-Mail</w:t>
      </w:r>
      <w:r>
        <w:rPr>
          <w:rFonts w:eastAsia="標楷體"/>
        </w:rPr>
        <w:t>報名：</w:t>
      </w:r>
      <w:hyperlink r:id="rId8" w:history="1">
        <w:r>
          <w:t>whyi@cyut.edu.tw</w:t>
        </w:r>
      </w:hyperlink>
    </w:p>
    <w:p w:rsidR="0050038F" w:rsidRDefault="0050038F">
      <w:pPr>
        <w:jc w:val="both"/>
        <w:rPr>
          <w:rFonts w:eastAsia="標楷體"/>
        </w:rPr>
      </w:pPr>
    </w:p>
    <w:p w:rsidR="0050038F" w:rsidRDefault="001A6FFF">
      <w:pPr>
        <w:jc w:val="both"/>
      </w:pPr>
      <w:r>
        <w:rPr>
          <w:rFonts w:eastAsia="標楷體"/>
        </w:rPr>
        <w:t>若有疑問請電洽：王弘義</w:t>
      </w:r>
      <w:r>
        <w:rPr>
          <w:rFonts w:eastAsia="標楷體"/>
          <w:szCs w:val="28"/>
        </w:rPr>
        <w:t>先生</w:t>
      </w:r>
      <w:r>
        <w:rPr>
          <w:rFonts w:eastAsia="標楷體"/>
          <w:szCs w:val="28"/>
        </w:rPr>
        <w:t>04-23323000</w:t>
      </w:r>
      <w:r>
        <w:rPr>
          <w:rFonts w:eastAsia="標楷體"/>
          <w:szCs w:val="28"/>
        </w:rPr>
        <w:t>轉</w:t>
      </w:r>
      <w:r>
        <w:rPr>
          <w:rFonts w:eastAsia="標楷體"/>
          <w:szCs w:val="28"/>
        </w:rPr>
        <w:t>7006</w:t>
      </w:r>
    </w:p>
    <w:p w:rsidR="0050038F" w:rsidRDefault="0050038F">
      <w:pPr>
        <w:jc w:val="both"/>
        <w:rPr>
          <w:rFonts w:eastAsia="標楷體"/>
          <w:szCs w:val="28"/>
        </w:rPr>
      </w:pPr>
    </w:p>
    <w:p w:rsidR="0050038F" w:rsidRDefault="001A6FFF">
      <w:pPr>
        <w:jc w:val="both"/>
      </w:pP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>參展公司經辦人簽章</w:t>
      </w:r>
      <w:r>
        <w:rPr>
          <w:rFonts w:eastAsia="標楷體"/>
          <w:sz w:val="28"/>
          <w:u w:val="single"/>
        </w:rPr>
        <w:t xml:space="preserve">                 </w:t>
      </w:r>
    </w:p>
    <w:sectPr w:rsidR="0050038F">
      <w:pgSz w:w="11906" w:h="16838"/>
      <w:pgMar w:top="1134" w:right="1418" w:bottom="1134" w:left="1418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331" w:rsidRDefault="00DC2331">
      <w:r>
        <w:separator/>
      </w:r>
    </w:p>
  </w:endnote>
  <w:endnote w:type="continuationSeparator" w:id="0">
    <w:p w:rsidR="00DC2331" w:rsidRDefault="00DC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331" w:rsidRDefault="00DC2331">
      <w:r>
        <w:rPr>
          <w:color w:val="000000"/>
        </w:rPr>
        <w:separator/>
      </w:r>
    </w:p>
  </w:footnote>
  <w:footnote w:type="continuationSeparator" w:id="0">
    <w:p w:rsidR="00DC2331" w:rsidRDefault="00DC2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35771"/>
    <w:multiLevelType w:val="multilevel"/>
    <w:tmpl w:val="B36CD6E4"/>
    <w:lvl w:ilvl="0">
      <w:numFmt w:val="bullet"/>
      <w:lvlText w:val=""/>
      <w:lvlJc w:val="left"/>
      <w:pPr>
        <w:ind w:left="942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2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0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38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6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4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2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0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782" w:hanging="480"/>
      </w:pPr>
      <w:rPr>
        <w:rFonts w:ascii="Wingdings" w:hAnsi="Wingdings"/>
      </w:rPr>
    </w:lvl>
  </w:abstractNum>
  <w:abstractNum w:abstractNumId="1" w15:restartNumberingAfterBreak="0">
    <w:nsid w:val="1E5906B9"/>
    <w:multiLevelType w:val="multilevel"/>
    <w:tmpl w:val="0EE483C0"/>
    <w:lvl w:ilvl="0">
      <w:numFmt w:val="bullet"/>
      <w:lvlText w:val=""/>
      <w:lvlJc w:val="left"/>
      <w:pPr>
        <w:ind w:left="1575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05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53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01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49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97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45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93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415" w:hanging="480"/>
      </w:pPr>
      <w:rPr>
        <w:rFonts w:ascii="Wingdings" w:hAnsi="Wingdings"/>
      </w:rPr>
    </w:lvl>
  </w:abstractNum>
  <w:abstractNum w:abstractNumId="2" w15:restartNumberingAfterBreak="0">
    <w:nsid w:val="7BCA3A52"/>
    <w:multiLevelType w:val="multilevel"/>
    <w:tmpl w:val="117C09D2"/>
    <w:lvl w:ilvl="0">
      <w:start w:val="1"/>
      <w:numFmt w:val="decimal"/>
      <w:lvlText w:val="%1."/>
      <w:lvlJc w:val="left"/>
      <w:pPr>
        <w:ind w:left="1422" w:hanging="480"/>
      </w:pPr>
    </w:lvl>
    <w:lvl w:ilvl="1">
      <w:start w:val="1"/>
      <w:numFmt w:val="ideographTraditional"/>
      <w:lvlText w:val="%2、"/>
      <w:lvlJc w:val="left"/>
      <w:pPr>
        <w:ind w:left="1902" w:hanging="480"/>
      </w:pPr>
    </w:lvl>
    <w:lvl w:ilvl="2">
      <w:start w:val="1"/>
      <w:numFmt w:val="lowerRoman"/>
      <w:lvlText w:val="%3."/>
      <w:lvlJc w:val="right"/>
      <w:pPr>
        <w:ind w:left="2382" w:hanging="480"/>
      </w:pPr>
    </w:lvl>
    <w:lvl w:ilvl="3">
      <w:start w:val="1"/>
      <w:numFmt w:val="decimal"/>
      <w:lvlText w:val="%4."/>
      <w:lvlJc w:val="left"/>
      <w:pPr>
        <w:ind w:left="2862" w:hanging="480"/>
      </w:pPr>
    </w:lvl>
    <w:lvl w:ilvl="4">
      <w:start w:val="1"/>
      <w:numFmt w:val="ideographTraditional"/>
      <w:lvlText w:val="%5、"/>
      <w:lvlJc w:val="left"/>
      <w:pPr>
        <w:ind w:left="3342" w:hanging="480"/>
      </w:pPr>
    </w:lvl>
    <w:lvl w:ilvl="5">
      <w:start w:val="1"/>
      <w:numFmt w:val="lowerRoman"/>
      <w:lvlText w:val="%6."/>
      <w:lvlJc w:val="right"/>
      <w:pPr>
        <w:ind w:left="3822" w:hanging="480"/>
      </w:pPr>
    </w:lvl>
    <w:lvl w:ilvl="6">
      <w:start w:val="1"/>
      <w:numFmt w:val="decimal"/>
      <w:lvlText w:val="%7."/>
      <w:lvlJc w:val="left"/>
      <w:pPr>
        <w:ind w:left="4302" w:hanging="480"/>
      </w:pPr>
    </w:lvl>
    <w:lvl w:ilvl="7">
      <w:start w:val="1"/>
      <w:numFmt w:val="ideographTraditional"/>
      <w:lvlText w:val="%8、"/>
      <w:lvlJc w:val="left"/>
      <w:pPr>
        <w:ind w:left="4782" w:hanging="480"/>
      </w:pPr>
    </w:lvl>
    <w:lvl w:ilvl="8">
      <w:start w:val="1"/>
      <w:numFmt w:val="lowerRoman"/>
      <w:lvlText w:val="%9."/>
      <w:lvlJc w:val="right"/>
      <w:pPr>
        <w:ind w:left="5262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8F"/>
    <w:rsid w:val="000A69CD"/>
    <w:rsid w:val="001A6FFF"/>
    <w:rsid w:val="0050038F"/>
    <w:rsid w:val="009D2D72"/>
    <w:rsid w:val="00DC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583D1D-AA80-4168-B4DA-63E47F2D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sz w:val="18"/>
      <w:szCs w:val="18"/>
    </w:rPr>
  </w:style>
  <w:style w:type="paragraph" w:styleId="a4">
    <w:name w:val="annotation text"/>
    <w:basedOn w:val="a"/>
  </w:style>
  <w:style w:type="character" w:customStyle="1" w:styleId="a5">
    <w:name w:val="註解文字 字元"/>
    <w:basedOn w:val="a0"/>
  </w:style>
  <w:style w:type="paragraph" w:styleId="a6">
    <w:name w:val="annotation subject"/>
    <w:basedOn w:val="a4"/>
    <w:next w:val="a4"/>
    <w:rPr>
      <w:b/>
      <w:bCs/>
    </w:rPr>
  </w:style>
  <w:style w:type="character" w:customStyle="1" w:styleId="a7">
    <w:name w:val="註解主旨 字元"/>
    <w:basedOn w:val="a5"/>
    <w:rPr>
      <w:b/>
      <w:bCs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pPr>
      <w:ind w:left="480"/>
    </w:p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rPr>
      <w:sz w:val="20"/>
      <w:szCs w:val="20"/>
    </w:rPr>
  </w:style>
  <w:style w:type="character" w:styleId="af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yi@cyu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hyi@cyu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y79726</dc:creator>
  <cp:lastModifiedBy>user</cp:lastModifiedBy>
  <cp:revision>3</cp:revision>
  <dcterms:created xsi:type="dcterms:W3CDTF">2018-02-06T08:52:00Z</dcterms:created>
  <dcterms:modified xsi:type="dcterms:W3CDTF">2018-02-06T08:56:00Z</dcterms:modified>
</cp:coreProperties>
</file>